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C1" w:rsidRDefault="005B58C1" w:rsidP="000E0DD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 xml:space="preserve">АДМИНИСТРАЦИЯ МУНИЦИПАЛЬНОГО ОБРАЗОВАНИЯ «ТИИНСКОЕ СЕЛЬСКОЕ ПОСЕЛЕНИЕ»  </w:t>
      </w:r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>МЕЛЕКЕСССКОГО РАЙОНА УЛЬЯНОВСКОЙ ОБЛАСТИ</w:t>
      </w:r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0E0DD5" w:rsidRPr="00B7165F" w:rsidRDefault="000E0DD5" w:rsidP="000E0DD5">
      <w:pPr>
        <w:tabs>
          <w:tab w:val="left" w:pos="222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B7165F">
        <w:rPr>
          <w:rFonts w:ascii="PT Astra Serif" w:hAnsi="PT Astra Serif" w:cs="Times New Roman"/>
          <w:b/>
          <w:sz w:val="28"/>
          <w:szCs w:val="28"/>
        </w:rPr>
        <w:t>П</w:t>
      </w:r>
      <w:proofErr w:type="gramEnd"/>
      <w:r w:rsidRPr="00B7165F">
        <w:rPr>
          <w:rFonts w:ascii="PT Astra Serif" w:hAnsi="PT Astra Serif" w:cs="Times New Roman"/>
          <w:b/>
          <w:sz w:val="28"/>
          <w:szCs w:val="28"/>
        </w:rPr>
        <w:t xml:space="preserve"> О С Т А Н О В Л Е Н И Е</w:t>
      </w:r>
    </w:p>
    <w:p w:rsidR="000E0DD5" w:rsidRPr="00B7165F" w:rsidRDefault="000E0DD5" w:rsidP="000E0DD5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0E0DD5" w:rsidRPr="00B7165F" w:rsidRDefault="000E0DD5" w:rsidP="000E0DD5">
      <w:pPr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 xml:space="preserve">   от </w:t>
      </w:r>
      <w:r w:rsidR="00775AB5">
        <w:rPr>
          <w:rFonts w:ascii="PT Astra Serif" w:hAnsi="PT Astra Serif" w:cs="Times New Roman"/>
          <w:sz w:val="28"/>
          <w:szCs w:val="28"/>
        </w:rPr>
        <w:t>18</w:t>
      </w:r>
      <w:r w:rsidRPr="00B7165F">
        <w:rPr>
          <w:rFonts w:ascii="PT Astra Serif" w:hAnsi="PT Astra Serif" w:cs="Times New Roman"/>
          <w:sz w:val="28"/>
          <w:szCs w:val="28"/>
        </w:rPr>
        <w:t>.</w:t>
      </w:r>
      <w:r w:rsidR="00112E52">
        <w:rPr>
          <w:rFonts w:ascii="PT Astra Serif" w:hAnsi="PT Astra Serif" w:cs="Times New Roman"/>
          <w:sz w:val="28"/>
          <w:szCs w:val="28"/>
        </w:rPr>
        <w:t>0</w:t>
      </w:r>
      <w:r w:rsidR="00775AB5">
        <w:rPr>
          <w:rFonts w:ascii="PT Astra Serif" w:hAnsi="PT Astra Serif" w:cs="Times New Roman"/>
          <w:sz w:val="28"/>
          <w:szCs w:val="28"/>
        </w:rPr>
        <w:t>3</w:t>
      </w:r>
      <w:r w:rsidRPr="00B7165F">
        <w:rPr>
          <w:rFonts w:ascii="PT Astra Serif" w:hAnsi="PT Astra Serif" w:cs="Times New Roman"/>
          <w:sz w:val="28"/>
          <w:szCs w:val="28"/>
        </w:rPr>
        <w:t>.202</w:t>
      </w:r>
      <w:r w:rsidR="00112E52">
        <w:rPr>
          <w:rFonts w:ascii="PT Astra Serif" w:hAnsi="PT Astra Serif" w:cs="Times New Roman"/>
          <w:sz w:val="28"/>
          <w:szCs w:val="28"/>
        </w:rPr>
        <w:t>4</w:t>
      </w:r>
      <w:r w:rsidRPr="00B7165F">
        <w:rPr>
          <w:rFonts w:ascii="PT Astra Serif" w:hAnsi="PT Astra Serif" w:cs="Times New Roman"/>
          <w:sz w:val="28"/>
          <w:szCs w:val="28"/>
        </w:rPr>
        <w:t>г.</w:t>
      </w:r>
      <w:r w:rsidRPr="00B7165F">
        <w:rPr>
          <w:rFonts w:ascii="PT Astra Serif" w:hAnsi="PT Astra Serif" w:cs="Times New Roman"/>
          <w:sz w:val="28"/>
          <w:szCs w:val="28"/>
        </w:rPr>
        <w:tab/>
      </w:r>
      <w:r w:rsidRPr="00B7165F">
        <w:rPr>
          <w:rFonts w:ascii="PT Astra Serif" w:hAnsi="PT Astra Serif" w:cs="Times New Roman"/>
          <w:sz w:val="28"/>
          <w:szCs w:val="28"/>
        </w:rPr>
        <w:tab/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             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    </w:t>
      </w:r>
      <w:r w:rsidRPr="00B7165F">
        <w:rPr>
          <w:rFonts w:ascii="PT Astra Serif" w:hAnsi="PT Astra Serif" w:cs="Times New Roman"/>
          <w:sz w:val="28"/>
          <w:szCs w:val="28"/>
        </w:rPr>
        <w:tab/>
        <w:t xml:space="preserve">        № </w:t>
      </w:r>
      <w:r w:rsidR="00775AB5">
        <w:rPr>
          <w:rFonts w:ascii="PT Astra Serif" w:hAnsi="PT Astra Serif" w:cs="Times New Roman"/>
          <w:sz w:val="28"/>
          <w:szCs w:val="28"/>
        </w:rPr>
        <w:t>4</w:t>
      </w:r>
    </w:p>
    <w:p w:rsidR="000E0DD5" w:rsidRPr="00B7165F" w:rsidRDefault="000E0DD5" w:rsidP="000E0DD5">
      <w:pPr>
        <w:jc w:val="center"/>
        <w:rPr>
          <w:rFonts w:ascii="PT Astra Serif" w:hAnsi="PT Astra Serif" w:cs="Times New Roman"/>
          <w:sz w:val="20"/>
          <w:szCs w:val="20"/>
        </w:rPr>
      </w:pPr>
      <w:r w:rsidRPr="00B7165F">
        <w:rPr>
          <w:rFonts w:ascii="PT Astra Serif" w:hAnsi="PT Astra Serif" w:cs="Times New Roman"/>
          <w:sz w:val="20"/>
          <w:szCs w:val="20"/>
        </w:rPr>
        <w:t>с. Тиинск</w:t>
      </w:r>
    </w:p>
    <w:p w:rsidR="000E0DD5" w:rsidRPr="00B7165F" w:rsidRDefault="000E0DD5" w:rsidP="000E0DD5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7165F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</w:t>
      </w:r>
      <w:r>
        <w:rPr>
          <w:rFonts w:ascii="PT Astra Serif" w:hAnsi="PT Astra Serif" w:cs="Times New Roman"/>
          <w:b/>
          <w:sz w:val="28"/>
          <w:szCs w:val="28"/>
        </w:rPr>
        <w:t>01</w:t>
      </w:r>
      <w:r w:rsidRPr="00B7165F">
        <w:rPr>
          <w:rFonts w:ascii="PT Astra Serif" w:hAnsi="PT Astra Serif" w:cs="Times New Roman"/>
          <w:b/>
          <w:sz w:val="28"/>
          <w:szCs w:val="28"/>
        </w:rPr>
        <w:t>.</w:t>
      </w:r>
      <w:r>
        <w:rPr>
          <w:rFonts w:ascii="PT Astra Serif" w:hAnsi="PT Astra Serif" w:cs="Times New Roman"/>
          <w:b/>
          <w:sz w:val="28"/>
          <w:szCs w:val="28"/>
        </w:rPr>
        <w:t>0</w:t>
      </w:r>
      <w:r w:rsidRPr="00B7165F">
        <w:rPr>
          <w:rFonts w:ascii="PT Astra Serif" w:hAnsi="PT Astra Serif" w:cs="Times New Roman"/>
          <w:b/>
          <w:sz w:val="28"/>
          <w:szCs w:val="28"/>
        </w:rPr>
        <w:t>2.20</w:t>
      </w:r>
      <w:r>
        <w:rPr>
          <w:rFonts w:ascii="PT Astra Serif" w:hAnsi="PT Astra Serif" w:cs="Times New Roman"/>
          <w:b/>
          <w:sz w:val="28"/>
          <w:szCs w:val="28"/>
        </w:rPr>
        <w:t>23</w:t>
      </w:r>
      <w:r w:rsidRPr="00B7165F">
        <w:rPr>
          <w:rFonts w:ascii="PT Astra Serif" w:hAnsi="PT Astra Serif" w:cs="Times New Roman"/>
          <w:b/>
          <w:sz w:val="28"/>
          <w:szCs w:val="28"/>
        </w:rPr>
        <w:t xml:space="preserve"> № </w:t>
      </w:r>
      <w:r>
        <w:rPr>
          <w:rFonts w:ascii="PT Astra Serif" w:hAnsi="PT Astra Serif" w:cs="Times New Roman"/>
          <w:b/>
          <w:sz w:val="28"/>
          <w:szCs w:val="28"/>
        </w:rPr>
        <w:t>3</w:t>
      </w:r>
      <w:r w:rsidRPr="00B7165F">
        <w:rPr>
          <w:rFonts w:ascii="PT Astra Serif" w:hAnsi="PT Astra Serif" w:cs="Times New Roman"/>
          <w:b/>
          <w:sz w:val="28"/>
          <w:szCs w:val="28"/>
        </w:rPr>
        <w:t xml:space="preserve"> «Об утверждении муниципальной программы</w:t>
      </w:r>
      <w:r w:rsidRPr="00B7165F">
        <w:rPr>
          <w:rFonts w:ascii="PT Astra Serif" w:hAnsi="PT Astra Serif" w:cs="Times New Roman"/>
          <w:sz w:val="28"/>
          <w:szCs w:val="28"/>
        </w:rPr>
        <w:t xml:space="preserve"> </w:t>
      </w:r>
      <w:bookmarkStart w:id="0" w:name="_Hlk145924190"/>
      <w:r w:rsidRPr="00B7165F">
        <w:rPr>
          <w:rFonts w:ascii="PT Astra Serif" w:hAnsi="PT Astra Serif" w:cs="Times New Roman"/>
          <w:b/>
          <w:sz w:val="28"/>
          <w:szCs w:val="28"/>
        </w:rPr>
        <w:t>«Пожарная безопасность на территории муниципального образования «Тиинское сельское поселение» Мелекесского района Ульяновской области»</w:t>
      </w:r>
      <w:bookmarkEnd w:id="0"/>
    </w:p>
    <w:p w:rsidR="000E0DD5" w:rsidRPr="00B7165F" w:rsidRDefault="000E0DD5" w:rsidP="000E0DD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0E0DD5" w:rsidRPr="00B7165F" w:rsidRDefault="000E0DD5" w:rsidP="000E0DD5">
      <w:pPr>
        <w:spacing w:after="0"/>
        <w:ind w:firstLine="850"/>
        <w:jc w:val="both"/>
        <w:rPr>
          <w:rFonts w:ascii="PT Astra Serif" w:hAnsi="PT Astra Serif"/>
          <w:sz w:val="28"/>
          <w:szCs w:val="28"/>
        </w:rPr>
      </w:pPr>
      <w:proofErr w:type="gramStart"/>
      <w:r w:rsidRPr="00B7165F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</w:t>
      </w:r>
      <w:r w:rsidRPr="00B7165F">
        <w:rPr>
          <w:rFonts w:ascii="PT Astra Serif" w:hAnsi="PT Astra Serif"/>
          <w:b/>
          <w:sz w:val="28"/>
          <w:szCs w:val="28"/>
        </w:rPr>
        <w:t xml:space="preserve"> </w:t>
      </w:r>
      <w:r w:rsidRPr="00B7165F">
        <w:rPr>
          <w:rFonts w:ascii="PT Astra Serif" w:hAnsi="PT Astra Serif"/>
          <w:sz w:val="28"/>
          <w:szCs w:val="28"/>
        </w:rPr>
        <w:t xml:space="preserve">с </w:t>
      </w:r>
      <w:r w:rsidRPr="00B7165F">
        <w:rPr>
          <w:rFonts w:ascii="PT Astra Serif" w:hAnsi="PT Astra Serif"/>
          <w:color w:val="000000"/>
          <w:sz w:val="28"/>
          <w:szCs w:val="28"/>
        </w:rPr>
        <w:t>пунктом 9 части 1 статьи 14 Федерального закона от 06.10.2003 № 131-ФЗ «Об общих принципах организации местного самоуправления в Российской Федерации»,</w:t>
      </w:r>
      <w:r w:rsidRPr="00B7165F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B7165F">
        <w:rPr>
          <w:rFonts w:ascii="PT Astra Serif" w:hAnsi="PT Astra Serif"/>
          <w:sz w:val="28"/>
          <w:szCs w:val="28"/>
        </w:rPr>
        <w:t>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</w:t>
      </w:r>
      <w:proofErr w:type="gramEnd"/>
      <w:r w:rsidRPr="00B7165F">
        <w:rPr>
          <w:rFonts w:ascii="PT Astra Serif" w:hAnsi="PT Astra Serif"/>
          <w:sz w:val="28"/>
          <w:szCs w:val="28"/>
        </w:rPr>
        <w:t xml:space="preserve">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  </w:t>
      </w:r>
      <w:proofErr w:type="gramStart"/>
      <w:r w:rsidRPr="00B7165F">
        <w:rPr>
          <w:rFonts w:ascii="PT Astra Serif" w:hAnsi="PT Astra Serif"/>
          <w:sz w:val="28"/>
          <w:szCs w:val="28"/>
        </w:rPr>
        <w:t>п</w:t>
      </w:r>
      <w:proofErr w:type="gramEnd"/>
      <w:r w:rsidRPr="00B7165F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0E0DD5" w:rsidRPr="00B7165F" w:rsidRDefault="000E0DD5" w:rsidP="000E0DD5">
      <w:pPr>
        <w:spacing w:after="0"/>
        <w:ind w:firstLine="85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/>
          <w:sz w:val="28"/>
          <w:szCs w:val="28"/>
        </w:rPr>
        <w:t>1</w:t>
      </w:r>
      <w:r w:rsidRPr="00B7165F">
        <w:rPr>
          <w:rFonts w:ascii="PT Astra Serif" w:hAnsi="PT Astra Serif" w:cs="Times New Roman"/>
          <w:sz w:val="28"/>
          <w:szCs w:val="28"/>
        </w:rPr>
        <w:t xml:space="preserve">. Внести изменения в постановление администрации муниципального образования «Тиинское сельское поселение» Мелекесского района Ульяновской области от </w:t>
      </w:r>
      <w:r>
        <w:rPr>
          <w:rFonts w:ascii="PT Astra Serif" w:hAnsi="PT Astra Serif" w:cs="Times New Roman"/>
          <w:sz w:val="28"/>
          <w:szCs w:val="28"/>
        </w:rPr>
        <w:t>01</w:t>
      </w:r>
      <w:r w:rsidRPr="00B7165F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02</w:t>
      </w:r>
      <w:r w:rsidRPr="00B7165F">
        <w:rPr>
          <w:rFonts w:ascii="PT Astra Serif" w:hAnsi="PT Astra Serif" w:cs="Times New Roman"/>
          <w:sz w:val="28"/>
          <w:szCs w:val="28"/>
        </w:rPr>
        <w:t>.20</w:t>
      </w:r>
      <w:r>
        <w:rPr>
          <w:rFonts w:ascii="PT Astra Serif" w:hAnsi="PT Astra Serif" w:cs="Times New Roman"/>
          <w:sz w:val="28"/>
          <w:szCs w:val="28"/>
        </w:rPr>
        <w:t>23</w:t>
      </w:r>
      <w:r w:rsidRPr="00B7165F">
        <w:rPr>
          <w:rFonts w:ascii="PT Astra Serif" w:hAnsi="PT Astra Serif" w:cs="Times New Roman"/>
          <w:sz w:val="28"/>
          <w:szCs w:val="28"/>
        </w:rPr>
        <w:t xml:space="preserve"> № </w:t>
      </w:r>
      <w:r>
        <w:rPr>
          <w:rFonts w:ascii="PT Astra Serif" w:hAnsi="PT Astra Serif" w:cs="Times New Roman"/>
          <w:sz w:val="28"/>
          <w:szCs w:val="28"/>
        </w:rPr>
        <w:t>3</w:t>
      </w:r>
      <w:r w:rsidRPr="00B7165F">
        <w:rPr>
          <w:rFonts w:ascii="PT Astra Serif" w:hAnsi="PT Astra Serif" w:cs="Times New Roman"/>
          <w:sz w:val="28"/>
          <w:szCs w:val="28"/>
        </w:rPr>
        <w:t xml:space="preserve"> «Об утверждении муниципальной программы «Пожарная безопасность на территории муниципального образования «</w:t>
      </w:r>
      <w:r w:rsidRPr="00B7165F">
        <w:rPr>
          <w:rFonts w:ascii="PT Astra Serif" w:hAnsi="PT Astra Serif" w:cs="Times New Roman"/>
          <w:color w:val="000000"/>
          <w:sz w:val="28"/>
          <w:szCs w:val="28"/>
        </w:rPr>
        <w:t xml:space="preserve">Тиинское сельское </w:t>
      </w:r>
      <w:r w:rsidRPr="00B7165F">
        <w:rPr>
          <w:rFonts w:ascii="PT Astra Serif" w:hAnsi="PT Astra Serif" w:cs="Times New Roman"/>
          <w:sz w:val="28"/>
          <w:szCs w:val="28"/>
        </w:rPr>
        <w:t>поселение» Мелекесского района Ульяновской области»</w:t>
      </w:r>
      <w:r w:rsidR="001854E5">
        <w:rPr>
          <w:rFonts w:ascii="PT Astra Serif" w:hAnsi="PT Astra Serif" w:cs="Times New Roman"/>
          <w:sz w:val="28"/>
          <w:szCs w:val="28"/>
        </w:rPr>
        <w:t xml:space="preserve"> (с изменениями от 26.10.2023г. №52)</w:t>
      </w:r>
      <w:r w:rsidRPr="00B7165F">
        <w:rPr>
          <w:rFonts w:ascii="PT Astra Serif" w:hAnsi="PT Astra Serif" w:cs="Times New Roman"/>
          <w:sz w:val="28"/>
          <w:szCs w:val="28"/>
        </w:rPr>
        <w:t>:</w:t>
      </w:r>
    </w:p>
    <w:p w:rsidR="000E0DD5" w:rsidRPr="00B7165F" w:rsidRDefault="000E0DD5" w:rsidP="000E0DD5">
      <w:pPr>
        <w:keepNext/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B7165F">
        <w:rPr>
          <w:rFonts w:ascii="PT Astra Serif" w:hAnsi="PT Astra Serif" w:cs="Times New Roman"/>
          <w:sz w:val="28"/>
          <w:szCs w:val="28"/>
        </w:rPr>
        <w:t xml:space="preserve">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0E0DD5" w:rsidRPr="00B7165F" w:rsidRDefault="000E0DD5" w:rsidP="000E0DD5">
      <w:pPr>
        <w:spacing w:after="0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«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5210"/>
      </w:tblGrid>
      <w:tr w:rsidR="000E0DD5" w:rsidRPr="00B7165F" w:rsidTr="00034AAC">
        <w:trPr>
          <w:trHeight w:val="3746"/>
        </w:trPr>
        <w:tc>
          <w:tcPr>
            <w:tcW w:w="3544" w:type="dxa"/>
            <w:shd w:val="clear" w:color="auto" w:fill="auto"/>
          </w:tcPr>
          <w:p w:rsidR="000E0DD5" w:rsidRPr="00B7165F" w:rsidRDefault="000E0DD5" w:rsidP="00034A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B7165F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5210" w:type="dxa"/>
            <w:shd w:val="clear" w:color="auto" w:fill="auto"/>
          </w:tcPr>
          <w:p w:rsidR="000E0DD5" w:rsidRPr="005B43A1" w:rsidRDefault="000E0DD5" w:rsidP="00034AAC">
            <w:pPr>
              <w:spacing w:after="0"/>
              <w:ind w:firstLine="60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335F8">
              <w:rPr>
                <w:rFonts w:ascii="PT Astra Serif" w:hAnsi="PT Astra Serif" w:cs="Times New Roman"/>
                <w:sz w:val="28"/>
                <w:szCs w:val="28"/>
              </w:rPr>
              <w:t>Общий объем бюджетных ассигнований на финансовое обеспечение муниципальной программы в 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335F8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4335F8">
              <w:rPr>
                <w:rFonts w:ascii="PT Astra Serif" w:hAnsi="PT Astra Serif" w:cs="Times New Roman"/>
                <w:sz w:val="28"/>
                <w:szCs w:val="28"/>
              </w:rPr>
              <w:t xml:space="preserve"> годах составляет </w:t>
            </w:r>
            <w:bookmarkStart w:id="1" w:name="_Hlk121845460"/>
            <w:r w:rsidR="005B58C1">
              <w:rPr>
                <w:rFonts w:ascii="PT Astra Serif" w:hAnsi="PT Astra Serif" w:cs="Times New Roman"/>
                <w:sz w:val="28"/>
                <w:szCs w:val="28"/>
              </w:rPr>
              <w:t>3693,20000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</w:t>
            </w:r>
            <w:r w:rsidRPr="005B43A1">
              <w:rPr>
                <w:rFonts w:ascii="PT Astra Serif" w:hAnsi="PT Astra Serif" w:cs="Times New Roman"/>
                <w:sz w:val="28"/>
                <w:szCs w:val="28"/>
              </w:rPr>
              <w:t>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лей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Pr="00125BF8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proofErr w:type="gramEnd"/>
            <w:r w:rsidRPr="00125BF8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2023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656,80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Default="000E0DD5" w:rsidP="00034AAC">
            <w:pPr>
              <w:spacing w:after="0"/>
              <w:ind w:firstLine="590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2024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951,70000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 xml:space="preserve"> тыс. рублей;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од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B58C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801,70000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Pr="005B43A1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632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,00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рублей;</w:t>
            </w:r>
          </w:p>
          <w:p w:rsidR="000E0DD5" w:rsidRPr="00405157" w:rsidRDefault="000E0DD5" w:rsidP="00034AAC">
            <w:pPr>
              <w:spacing w:after="0" w:line="234" w:lineRule="atLeast"/>
              <w:ind w:firstLine="590"/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 - 651</w:t>
            </w:r>
            <w:r w:rsidRPr="005B43A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,00</w:t>
            </w:r>
            <w:r w:rsidR="001854E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000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4E50"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тыс. рублей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  <w:bookmarkEnd w:id="1"/>
          </w:p>
        </w:tc>
      </w:tr>
    </w:tbl>
    <w:p w:rsidR="000E0DD5" w:rsidRPr="00B7165F" w:rsidRDefault="000E0DD5" w:rsidP="000E0DD5">
      <w:pPr>
        <w:spacing w:after="0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>»;</w:t>
      </w:r>
    </w:p>
    <w:p w:rsidR="000E0DD5" w:rsidRPr="00B7165F" w:rsidRDefault="000E0DD5" w:rsidP="000E0DD5">
      <w:pPr>
        <w:tabs>
          <w:tab w:val="left" w:pos="3630"/>
        </w:tabs>
        <w:spacing w:after="0"/>
        <w:rPr>
          <w:rFonts w:ascii="PT Astra Serif" w:hAnsi="PT Astra Serif" w:cs="Times New Roman"/>
          <w:sz w:val="28"/>
          <w:szCs w:val="28"/>
        </w:rPr>
      </w:pPr>
      <w:r w:rsidRPr="00B7165F">
        <w:rPr>
          <w:rFonts w:ascii="PT Astra Serif" w:hAnsi="PT Astra Serif" w:cs="Times New Roman"/>
          <w:sz w:val="28"/>
          <w:szCs w:val="28"/>
        </w:rPr>
        <w:t xml:space="preserve">          1.</w:t>
      </w:r>
      <w:r>
        <w:rPr>
          <w:rFonts w:ascii="PT Astra Serif" w:hAnsi="PT Astra Serif" w:cs="Times New Roman"/>
          <w:sz w:val="28"/>
          <w:szCs w:val="28"/>
        </w:rPr>
        <w:t xml:space="preserve">2 </w:t>
      </w:r>
      <w:r w:rsidRPr="00B7165F">
        <w:rPr>
          <w:rFonts w:ascii="PT Astra Serif" w:hAnsi="PT Astra Serif" w:cs="Times New Roman"/>
          <w:sz w:val="28"/>
          <w:szCs w:val="28"/>
        </w:rPr>
        <w:t>Приложение 2 к муниципальной программе изложить в следующей редакции:</w:t>
      </w:r>
    </w:p>
    <w:p w:rsidR="000E0DD5" w:rsidRPr="00B7165F" w:rsidRDefault="000E0DD5" w:rsidP="000E0DD5">
      <w:pPr>
        <w:spacing w:before="100" w:beforeAutospacing="1" w:after="0" w:line="240" w:lineRule="auto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</w:p>
    <w:p w:rsidR="000E0DD5" w:rsidRPr="00B7165F" w:rsidRDefault="000E0DD5" w:rsidP="000E0DD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E0DD5" w:rsidRPr="00B7165F" w:rsidRDefault="000E0DD5" w:rsidP="000E0DD5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E0DD5" w:rsidRPr="00B7165F" w:rsidRDefault="000E0DD5" w:rsidP="000E0DD5">
      <w:pPr>
        <w:spacing w:before="100" w:beforeAutospacing="1" w:after="0" w:line="240" w:lineRule="auto"/>
        <w:rPr>
          <w:rFonts w:ascii="PT Astra Serif" w:eastAsia="Times New Roman" w:hAnsi="PT Astra Serif" w:cs="Times New Roman"/>
          <w:sz w:val="24"/>
          <w:szCs w:val="24"/>
          <w:lang w:val="de-DE" w:eastAsia="ru-RU"/>
        </w:rPr>
        <w:sectPr w:rsidR="000E0DD5" w:rsidRPr="00B7165F" w:rsidSect="00BC69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0DD5" w:rsidRPr="005B43A1" w:rsidRDefault="000E0DD5" w:rsidP="000E0DD5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B43A1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Приложение 2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муниципальной программе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>утвержденной</w:t>
      </w:r>
      <w:proofErr w:type="gramEnd"/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постановлением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администрации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0E0DD5" w:rsidRPr="004335F8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>«Тиинское сельское поселение»</w:t>
      </w:r>
    </w:p>
    <w:p w:rsidR="000E0DD5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335F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</w:t>
      </w:r>
      <w:r w:rsidRPr="00D44846">
        <w:rPr>
          <w:rFonts w:ascii="PT Astra Serif" w:eastAsia="Times New Roman" w:hAnsi="PT Astra Serif" w:cs="Times New Roman"/>
          <w:sz w:val="24"/>
          <w:szCs w:val="24"/>
          <w:lang w:eastAsia="ru-RU"/>
        </w:rPr>
        <w:t>от 01.02.2023 г. № 3</w:t>
      </w:r>
    </w:p>
    <w:p w:rsidR="000E0DD5" w:rsidRPr="00B7165F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</w:pPr>
    </w:p>
    <w:p w:rsidR="000E0DD5" w:rsidRDefault="000E0DD5" w:rsidP="000E0DD5">
      <w:pPr>
        <w:spacing w:after="0"/>
        <w:ind w:firstLine="720"/>
        <w:jc w:val="center"/>
        <w:rPr>
          <w:rFonts w:ascii="PT Astra Serif" w:eastAsia="Times New Roman" w:hAnsi="PT Astra Serif" w:cs="Times New Roman"/>
          <w:sz w:val="28"/>
          <w:szCs w:val="28"/>
          <w:lang w:val="de-DE" w:eastAsia="ru-RU"/>
        </w:rPr>
      </w:pPr>
      <w:r w:rsidRPr="005B43A1">
        <w:rPr>
          <w:rFonts w:ascii="PT Astra Serif" w:eastAsia="font313" w:hAnsi="PT Astra Serif" w:cs="Times New Roman"/>
          <w:b/>
          <w:bCs/>
          <w:kern w:val="1"/>
          <w:sz w:val="28"/>
          <w:szCs w:val="28"/>
          <w:lang w:eastAsia="ar-SA"/>
        </w:rPr>
        <w:t xml:space="preserve">Система   мероприятий муниципальной программы </w:t>
      </w:r>
      <w:r w:rsidRPr="00324C26">
        <w:rPr>
          <w:rFonts w:ascii="PT Astra Serif" w:eastAsia="font313" w:hAnsi="PT Astra Serif" w:cs="Times New Roman"/>
          <w:b/>
          <w:bCs/>
          <w:kern w:val="1"/>
          <w:sz w:val="28"/>
          <w:szCs w:val="28"/>
          <w:lang w:eastAsia="ar-SA"/>
        </w:rPr>
        <w:t>«Пожарная безопасность на территории муниципального образования «Тиинское сельское поселение» Мелекесского района Ульяновской области»</w:t>
      </w:r>
    </w:p>
    <w:p w:rsidR="000E0DD5" w:rsidRPr="00B7165F" w:rsidRDefault="000E0DD5" w:rsidP="000E0DD5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</w:pPr>
      <w:r w:rsidRPr="00B7165F">
        <w:rPr>
          <w:rFonts w:ascii="PT Astra Serif" w:eastAsia="font313" w:hAnsi="PT Astra Serif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43" w:type="dxa"/>
        <w:tblLook w:val="04A0"/>
      </w:tblPr>
      <w:tblGrid>
        <w:gridCol w:w="560"/>
        <w:gridCol w:w="2846"/>
        <w:gridCol w:w="2195"/>
        <w:gridCol w:w="1771"/>
        <w:gridCol w:w="1385"/>
        <w:gridCol w:w="1236"/>
        <w:gridCol w:w="1236"/>
        <w:gridCol w:w="1236"/>
        <w:gridCol w:w="1236"/>
        <w:gridCol w:w="1236"/>
        <w:gridCol w:w="6"/>
      </w:tblGrid>
      <w:tr w:rsidR="000E0DD5" w:rsidRPr="006D002D" w:rsidTr="00034AAC">
        <w:trPr>
          <w:trHeight w:val="864"/>
        </w:trPr>
        <w:tc>
          <w:tcPr>
            <w:tcW w:w="560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846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Наименование проекта, основного мероприятия (мероприятия)</w:t>
            </w:r>
          </w:p>
        </w:tc>
        <w:tc>
          <w:tcPr>
            <w:tcW w:w="2195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Ответственные исполнители мероприятий</w:t>
            </w:r>
          </w:p>
        </w:tc>
        <w:tc>
          <w:tcPr>
            <w:tcW w:w="1771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571" w:type="dxa"/>
            <w:gridSpan w:val="7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0E0DD5" w:rsidRPr="006D002D" w:rsidTr="00034AAC">
        <w:trPr>
          <w:gridAfter w:val="1"/>
          <w:wAfter w:w="6" w:type="dxa"/>
          <w:trHeight w:val="276"/>
        </w:trPr>
        <w:tc>
          <w:tcPr>
            <w:tcW w:w="560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vMerge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8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2027</w:t>
            </w:r>
          </w:p>
        </w:tc>
      </w:tr>
      <w:tr w:rsidR="000E0DD5" w:rsidRPr="006D002D" w:rsidTr="00034AAC">
        <w:trPr>
          <w:gridAfter w:val="1"/>
          <w:wAfter w:w="6" w:type="dxa"/>
          <w:trHeight w:val="276"/>
        </w:trPr>
        <w:tc>
          <w:tcPr>
            <w:tcW w:w="560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4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9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71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85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0E0DD5" w:rsidRPr="006D002D" w:rsidTr="00034AAC">
        <w:trPr>
          <w:gridAfter w:val="1"/>
          <w:wAfter w:w="6" w:type="dxa"/>
          <w:trHeight w:val="1278"/>
        </w:trPr>
        <w:tc>
          <w:tcPr>
            <w:tcW w:w="560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46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Arial CYR"/>
                <w:b/>
                <w:bCs/>
              </w:rPr>
              <w:t>Содержание пожарного расчета</w:t>
            </w:r>
          </w:p>
        </w:tc>
        <w:tc>
          <w:tcPr>
            <w:tcW w:w="2195" w:type="dxa"/>
            <w:vMerge w:val="restart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МКУ «Техническое обслуживание» муниципального 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0E0DD5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3693,20000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0E0DD5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951,70000</w:t>
            </w:r>
          </w:p>
        </w:tc>
        <w:tc>
          <w:tcPr>
            <w:tcW w:w="1236" w:type="dxa"/>
            <w:hideMark/>
          </w:tcPr>
          <w:p w:rsidR="000E0DD5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 w:rsidR="005B58C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0E0DD5" w:rsidRPr="006D002D" w:rsidRDefault="000E0DD5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3693,20000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951,70000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846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Содержание водителей пожарной дружины</w:t>
            </w:r>
          </w:p>
        </w:tc>
        <w:tc>
          <w:tcPr>
            <w:tcW w:w="2195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МКУ «Техническое обслуживание» муниципального 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5B58C1" w:rsidRPr="006D002D" w:rsidRDefault="005B58C1" w:rsidP="005B58C1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3669,20000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655,80000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5B58C1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631,00000</w:t>
            </w:r>
          </w:p>
        </w:tc>
      </w:tr>
      <w:tr w:rsidR="005B58C1" w:rsidRPr="006D002D" w:rsidTr="00034AAC">
        <w:trPr>
          <w:gridAfter w:val="1"/>
          <w:wAfter w:w="6" w:type="dxa"/>
          <w:trHeight w:val="507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3669,20000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655,80000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800,70000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31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631,00000</w:t>
            </w:r>
          </w:p>
        </w:tc>
      </w:tr>
      <w:tr w:rsidR="005B58C1" w:rsidRPr="006D002D" w:rsidTr="00034AAC">
        <w:trPr>
          <w:gridAfter w:val="1"/>
          <w:wAfter w:w="6" w:type="dxa"/>
          <w:trHeight w:val="438"/>
        </w:trPr>
        <w:tc>
          <w:tcPr>
            <w:tcW w:w="560" w:type="dxa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1.2</w:t>
            </w:r>
          </w:p>
        </w:tc>
        <w:tc>
          <w:tcPr>
            <w:tcW w:w="2846" w:type="dxa"/>
            <w:vMerge w:val="restart"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Создание противопожарных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минерализированных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 полос</w:t>
            </w:r>
          </w:p>
        </w:tc>
        <w:tc>
          <w:tcPr>
            <w:tcW w:w="2195" w:type="dxa"/>
            <w:vMerge w:val="restart"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МКУ «Техническое обслуживание» муниципального образования «Тиинское сельское поселение» Мелекесского района Ульяновской области</w:t>
            </w: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24,00000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20,00000</w:t>
            </w:r>
          </w:p>
        </w:tc>
      </w:tr>
      <w:tr w:rsidR="005B58C1" w:rsidRPr="006D002D" w:rsidTr="00034AAC">
        <w:trPr>
          <w:gridAfter w:val="1"/>
          <w:wAfter w:w="6" w:type="dxa"/>
          <w:trHeight w:val="438"/>
        </w:trPr>
        <w:tc>
          <w:tcPr>
            <w:tcW w:w="560" w:type="dxa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vMerge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5" w:type="dxa"/>
            <w:vMerge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hideMark/>
          </w:tcPr>
          <w:p w:rsidR="005B58C1" w:rsidRPr="006D002D" w:rsidRDefault="005B58C1" w:rsidP="00034AAC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24,00000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1,00000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20,00000</w:t>
            </w:r>
          </w:p>
        </w:tc>
      </w:tr>
      <w:tr w:rsidR="005B58C1" w:rsidRPr="006D002D" w:rsidTr="00034AAC">
        <w:trPr>
          <w:gridAfter w:val="1"/>
          <w:wAfter w:w="6" w:type="dxa"/>
          <w:trHeight w:val="438"/>
        </w:trPr>
        <w:tc>
          <w:tcPr>
            <w:tcW w:w="5601" w:type="dxa"/>
            <w:gridSpan w:val="3"/>
            <w:vMerge w:val="restart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ind w:right="-70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Всего бюджетные ассигнования, в т.ч.:</w:t>
            </w:r>
          </w:p>
        </w:tc>
        <w:tc>
          <w:tcPr>
            <w:tcW w:w="1385" w:type="dxa"/>
            <w:hideMark/>
          </w:tcPr>
          <w:p w:rsidR="005B58C1" w:rsidRPr="006D002D" w:rsidRDefault="005B58C1" w:rsidP="002708EB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3693,20000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951,70000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  <w:tr w:rsidR="005B58C1" w:rsidRPr="006D002D" w:rsidTr="00034AAC">
        <w:trPr>
          <w:gridAfter w:val="1"/>
          <w:wAfter w:w="6" w:type="dxa"/>
          <w:trHeight w:val="528"/>
        </w:trPr>
        <w:tc>
          <w:tcPr>
            <w:tcW w:w="5601" w:type="dxa"/>
            <w:gridSpan w:val="3"/>
            <w:vMerge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71" w:type="dxa"/>
            <w:hideMark/>
          </w:tcPr>
          <w:p w:rsidR="005B58C1" w:rsidRPr="006D002D" w:rsidRDefault="005B58C1" w:rsidP="00034AAC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1385" w:type="dxa"/>
            <w:noWrap/>
            <w:hideMark/>
          </w:tcPr>
          <w:p w:rsidR="005B58C1" w:rsidRPr="006D002D" w:rsidRDefault="005B58C1" w:rsidP="002708EB">
            <w:pPr>
              <w:suppressAutoHyphens/>
              <w:ind w:right="-107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3693,20000</w:t>
            </w:r>
          </w:p>
        </w:tc>
        <w:tc>
          <w:tcPr>
            <w:tcW w:w="1236" w:type="dxa"/>
            <w:noWrap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656,80000</w:t>
            </w:r>
          </w:p>
        </w:tc>
        <w:tc>
          <w:tcPr>
            <w:tcW w:w="1236" w:type="dxa"/>
            <w:noWrap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951,70000</w:t>
            </w:r>
          </w:p>
        </w:tc>
        <w:tc>
          <w:tcPr>
            <w:tcW w:w="1236" w:type="dxa"/>
            <w:noWrap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801,70000</w:t>
            </w:r>
          </w:p>
        </w:tc>
        <w:tc>
          <w:tcPr>
            <w:tcW w:w="1236" w:type="dxa"/>
            <w:noWrap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32</w:t>
            </w: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,00000</w:t>
            </w:r>
          </w:p>
        </w:tc>
        <w:tc>
          <w:tcPr>
            <w:tcW w:w="1236" w:type="dxa"/>
            <w:noWrap/>
            <w:hideMark/>
          </w:tcPr>
          <w:p w:rsidR="005B58C1" w:rsidRPr="006D002D" w:rsidRDefault="005B58C1" w:rsidP="002708EB">
            <w:pPr>
              <w:suppressAutoHyphens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002D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zh-CN"/>
              </w:rPr>
              <w:t>651,00000</w:t>
            </w:r>
          </w:p>
        </w:tc>
      </w:tr>
    </w:tbl>
    <w:p w:rsidR="000E0DD5" w:rsidRDefault="000E0DD5" w:rsidP="000E0DD5">
      <w:pPr>
        <w:suppressAutoHyphens/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</w:pPr>
    </w:p>
    <w:p w:rsidR="000E0DD5" w:rsidRPr="00B7165F" w:rsidRDefault="000E0DD5" w:rsidP="000E0DD5">
      <w:pPr>
        <w:suppressAutoHyphens/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</w:pPr>
      <w:r w:rsidRPr="00B7165F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 xml:space="preserve"> ».</w:t>
      </w:r>
    </w:p>
    <w:p w:rsidR="000E0DD5" w:rsidRPr="00B7165F" w:rsidRDefault="000E0DD5" w:rsidP="000E0DD5">
      <w:pPr>
        <w:spacing w:after="0"/>
        <w:ind w:firstLine="600"/>
        <w:jc w:val="both"/>
        <w:rPr>
          <w:rFonts w:ascii="PT Astra Serif" w:eastAsia="Calibri" w:hAnsi="PT Astra Serif" w:cs="Times New Roman"/>
          <w:sz w:val="28"/>
          <w:szCs w:val="28"/>
        </w:rPr>
        <w:sectPr w:rsidR="000E0DD5" w:rsidRPr="00B7165F" w:rsidSect="00832DB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обнародования.</w:t>
      </w: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Pr="00FC5B62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А.В. Щукин</w:t>
      </w: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0E0DD5" w:rsidRDefault="000E0DD5" w:rsidP="000E0DD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bookmarkStart w:id="2" w:name="_GoBack"/>
      <w:bookmarkEnd w:id="2"/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0E0DD5" w:rsidRDefault="000E0DD5" w:rsidP="000E0DD5">
      <w:pPr>
        <w:rPr>
          <w:rFonts w:ascii="PT Astra Serif" w:hAnsi="PT Astra Serif"/>
        </w:rPr>
      </w:pPr>
    </w:p>
    <w:p w:rsidR="00921FB9" w:rsidRDefault="00921FB9"/>
    <w:sectPr w:rsidR="00921FB9" w:rsidSect="003B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ont313">
    <w:altName w:val="MS Gothic"/>
    <w:charset w:val="80"/>
    <w:family w:val="roman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45"/>
    <w:rsid w:val="000E0DD5"/>
    <w:rsid w:val="00112E52"/>
    <w:rsid w:val="001854E5"/>
    <w:rsid w:val="00284C84"/>
    <w:rsid w:val="00336BC6"/>
    <w:rsid w:val="004A4033"/>
    <w:rsid w:val="005B58C1"/>
    <w:rsid w:val="006C159A"/>
    <w:rsid w:val="00775AB5"/>
    <w:rsid w:val="00921FB9"/>
    <w:rsid w:val="00957745"/>
    <w:rsid w:val="00AF5441"/>
    <w:rsid w:val="00C63DC1"/>
    <w:rsid w:val="00E06B6C"/>
    <w:rsid w:val="00FC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0E0DD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4">
    <w:name w:val="Body Text"/>
    <w:basedOn w:val="a"/>
    <w:link w:val="a5"/>
    <w:unhideWhenUsed/>
    <w:rsid w:val="000E0D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0E0DD5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6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0E0DD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Mangal"/>
      <w:kern w:val="3"/>
      <w:sz w:val="24"/>
      <w:szCs w:val="24"/>
      <w:lang w:eastAsia="zh-CN" w:bidi="hi-IN"/>
    </w:rPr>
  </w:style>
  <w:style w:type="paragraph" w:styleId="a4">
    <w:name w:val="Body Text"/>
    <w:basedOn w:val="a"/>
    <w:link w:val="a5"/>
    <w:unhideWhenUsed/>
    <w:rsid w:val="000E0D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0E0DD5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6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2024-03-21T07:25:00Z</cp:lastPrinted>
  <dcterms:created xsi:type="dcterms:W3CDTF">2023-10-31T10:13:00Z</dcterms:created>
  <dcterms:modified xsi:type="dcterms:W3CDTF">2024-03-21T07:26:00Z</dcterms:modified>
</cp:coreProperties>
</file>